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ind w:firstLine="720"/>
        <w:contextualSpacing w:val="0"/>
      </w:pPr>
      <w:r w:rsidDel="00000000" w:rsidR="00000000" w:rsidRPr="00000000">
        <w:rPr>
          <w:rFonts w:ascii="Archivo Narrow" w:cs="Archivo Narrow" w:eastAsia="Archivo Narrow" w:hAnsi="Archivo Narrow"/>
          <w:sz w:val="28"/>
          <w:szCs w:val="28"/>
          <w:rtl w:val="0"/>
        </w:rPr>
        <w:t xml:space="preserve">Hey we just wanted to let you know that we had a lot of fun creating these works to spread out some (incredibly lewd) joy to others. If you like what we were making, leave a comment and make sure to share it with your friends. Stay safe and have a jolly good time out there folks!</w:t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Archivo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chivoNarrow-regular.ttf"/><Relationship Id="rId2" Type="http://schemas.openxmlformats.org/officeDocument/2006/relationships/font" Target="fonts/ArchivoNarrow-bold.ttf"/><Relationship Id="rId3" Type="http://schemas.openxmlformats.org/officeDocument/2006/relationships/font" Target="fonts/ArchivoNarrow-italic.ttf"/><Relationship Id="rId4" Type="http://schemas.openxmlformats.org/officeDocument/2006/relationships/font" Target="fonts/ArchivoNarrow-boldItalic.ttf"/></Relationships>
</file>